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C74668" w14:textId="4C8B4D8D" w:rsidR="00D230B6" w:rsidRDefault="00C5597A">
      <w:r>
        <w:t xml:space="preserve">The Finance and Budget Committee shall be composed of the Vice-President, Treasurer and two other members (one of whom shall be appointed by the President and will service as chairperson, and the chairperson will appoint the other member).  The Finance &amp; Budget Committee will have the responsibility for arranging for an annual audit, recommend an annual operating </w:t>
      </w:r>
      <w:proofErr w:type="gramStart"/>
      <w:r>
        <w:t>budget ,</w:t>
      </w:r>
      <w:proofErr w:type="gramEnd"/>
      <w:r>
        <w:t xml:space="preserve"> review the financial position of the Association, and make such decisions as are necessary to maintain the financial integrity of the organization to include all charitable contributions.  Within sixty (60) days of the close of the fiscal year, an annual report shall be available to all members.</w:t>
      </w:r>
    </w:p>
    <w:p w14:paraId="66DED01A" w14:textId="77777777" w:rsidR="00C5597A" w:rsidRDefault="00C5597A"/>
    <w:p w14:paraId="641C11C1" w14:textId="77777777" w:rsidR="00C5597A" w:rsidRDefault="00C5597A"/>
    <w:p w14:paraId="3162A796" w14:textId="012B5927" w:rsidR="00C5597A" w:rsidRDefault="00C5597A" w:rsidP="00C5597A">
      <w:pPr>
        <w:pStyle w:val="ListParagraph"/>
        <w:numPr>
          <w:ilvl w:val="0"/>
          <w:numId w:val="1"/>
        </w:numPr>
      </w:pPr>
      <w:r>
        <w:t>Review the prior year’s actual expenses and current year’s proposed budget at the annual Board Summit.</w:t>
      </w:r>
    </w:p>
    <w:p w14:paraId="01D227AF" w14:textId="528BB876" w:rsidR="00C5597A" w:rsidRDefault="00C5597A" w:rsidP="00C5597A">
      <w:pPr>
        <w:pStyle w:val="ListParagraph"/>
        <w:numPr>
          <w:ilvl w:val="0"/>
          <w:numId w:val="1"/>
        </w:numPr>
      </w:pPr>
      <w:r>
        <w:t>Meet as necessary to address financial concerns.</w:t>
      </w:r>
    </w:p>
    <w:p w14:paraId="3CD54799" w14:textId="3893AC64" w:rsidR="00C5597A" w:rsidRDefault="00C5597A" w:rsidP="00C5597A">
      <w:pPr>
        <w:pStyle w:val="ListParagraph"/>
        <w:numPr>
          <w:ilvl w:val="0"/>
          <w:numId w:val="1"/>
        </w:numPr>
      </w:pPr>
      <w:r>
        <w:t>Review bank statements, credit card statements, monthly reports from various banking and financial service providers.</w:t>
      </w:r>
    </w:p>
    <w:p w14:paraId="5CDC220A" w14:textId="7A53961F" w:rsidR="00C5597A" w:rsidRDefault="00C5597A" w:rsidP="00C5597A">
      <w:pPr>
        <w:pStyle w:val="ListParagraph"/>
        <w:numPr>
          <w:ilvl w:val="0"/>
          <w:numId w:val="1"/>
        </w:numPr>
      </w:pPr>
      <w:r>
        <w:t>Ensure all accounts have at least two signatories.</w:t>
      </w:r>
    </w:p>
    <w:p w14:paraId="3A13E199" w14:textId="494294E5" w:rsidR="00C5597A" w:rsidRDefault="00C5597A" w:rsidP="00C5597A">
      <w:pPr>
        <w:pStyle w:val="ListParagraph"/>
        <w:numPr>
          <w:ilvl w:val="0"/>
          <w:numId w:val="1"/>
        </w:numPr>
      </w:pPr>
      <w:r>
        <w:t>Committee is composed of VP, Treasurer and two others.  One of the “others” is appointed by the President and shall be the Chairperson of the Committee.  The Chairperson appoints the second “other.”</w:t>
      </w:r>
    </w:p>
    <w:sectPr w:rsidR="00C559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1258D5"/>
    <w:multiLevelType w:val="hybridMultilevel"/>
    <w:tmpl w:val="B3100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3504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97A"/>
    <w:rsid w:val="00182F67"/>
    <w:rsid w:val="00352E44"/>
    <w:rsid w:val="00397AF2"/>
    <w:rsid w:val="00493E19"/>
    <w:rsid w:val="0069789B"/>
    <w:rsid w:val="006E4ABC"/>
    <w:rsid w:val="0071550E"/>
    <w:rsid w:val="0077178B"/>
    <w:rsid w:val="00917E8A"/>
    <w:rsid w:val="00A02907"/>
    <w:rsid w:val="00A50351"/>
    <w:rsid w:val="00C5597A"/>
    <w:rsid w:val="00D23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329136"/>
  <w15:chartTrackingRefBased/>
  <w15:docId w15:val="{85F600B3-7F12-A545-8977-E77A9B91B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59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59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59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59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59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59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9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9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9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9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59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59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59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59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5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97A"/>
    <w:rPr>
      <w:rFonts w:eastAsiaTheme="majorEastAsia" w:cstheme="majorBidi"/>
      <w:color w:val="272727" w:themeColor="text1" w:themeTint="D8"/>
    </w:rPr>
  </w:style>
  <w:style w:type="paragraph" w:styleId="Title">
    <w:name w:val="Title"/>
    <w:basedOn w:val="Normal"/>
    <w:next w:val="Normal"/>
    <w:link w:val="TitleChar"/>
    <w:uiPriority w:val="10"/>
    <w:qFormat/>
    <w:rsid w:val="00C559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97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9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597A"/>
    <w:rPr>
      <w:i/>
      <w:iCs/>
      <w:color w:val="404040" w:themeColor="text1" w:themeTint="BF"/>
    </w:rPr>
  </w:style>
  <w:style w:type="paragraph" w:styleId="ListParagraph">
    <w:name w:val="List Paragraph"/>
    <w:basedOn w:val="Normal"/>
    <w:uiPriority w:val="34"/>
    <w:qFormat/>
    <w:rsid w:val="00C5597A"/>
    <w:pPr>
      <w:ind w:left="720"/>
      <w:contextualSpacing/>
    </w:pPr>
  </w:style>
  <w:style w:type="character" w:styleId="IntenseEmphasis">
    <w:name w:val="Intense Emphasis"/>
    <w:basedOn w:val="DefaultParagraphFont"/>
    <w:uiPriority w:val="21"/>
    <w:qFormat/>
    <w:rsid w:val="00C5597A"/>
    <w:rPr>
      <w:i/>
      <w:iCs/>
      <w:color w:val="2F5496" w:themeColor="accent1" w:themeShade="BF"/>
    </w:rPr>
  </w:style>
  <w:style w:type="paragraph" w:styleId="IntenseQuote">
    <w:name w:val="Intense Quote"/>
    <w:basedOn w:val="Normal"/>
    <w:next w:val="Normal"/>
    <w:link w:val="IntenseQuoteChar"/>
    <w:uiPriority w:val="30"/>
    <w:qFormat/>
    <w:rsid w:val="00C559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597A"/>
    <w:rPr>
      <w:i/>
      <w:iCs/>
      <w:color w:val="2F5496" w:themeColor="accent1" w:themeShade="BF"/>
    </w:rPr>
  </w:style>
  <w:style w:type="character" w:styleId="IntenseReference">
    <w:name w:val="Intense Reference"/>
    <w:basedOn w:val="DefaultParagraphFont"/>
    <w:uiPriority w:val="32"/>
    <w:qFormat/>
    <w:rsid w:val="00C559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178</Words>
  <Characters>1016</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Barwell</dc:creator>
  <cp:keywords/>
  <dc:description/>
  <cp:lastModifiedBy>Daniel Barwell</cp:lastModifiedBy>
  <cp:revision>1</cp:revision>
  <dcterms:created xsi:type="dcterms:W3CDTF">2025-08-05T18:21:00Z</dcterms:created>
  <dcterms:modified xsi:type="dcterms:W3CDTF">2025-08-05T18:31:00Z</dcterms:modified>
</cp:coreProperties>
</file>